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7876" w14:textId="146426F0" w:rsidR="00DD060D" w:rsidRDefault="00DD060D"/>
    <w:p w14:paraId="61367AE9" w14:textId="02161F8E" w:rsidR="00582A26" w:rsidRDefault="00582A26"/>
    <w:p w14:paraId="25C53512" w14:textId="3BAB84CB" w:rsidR="00582A26" w:rsidRPr="000554B9" w:rsidRDefault="00582A26">
      <w:pPr>
        <w:rPr>
          <w:rFonts w:ascii="Arial" w:hAnsi="Arial" w:cs="Arial"/>
          <w:b/>
          <w:bCs/>
          <w:sz w:val="24"/>
          <w:szCs w:val="24"/>
        </w:rPr>
      </w:pPr>
      <w:r w:rsidRPr="000554B9">
        <w:rPr>
          <w:rFonts w:ascii="Arial" w:hAnsi="Arial" w:cs="Arial"/>
          <w:b/>
          <w:bCs/>
          <w:sz w:val="24"/>
          <w:szCs w:val="24"/>
        </w:rPr>
        <w:t xml:space="preserve">Sample Specification: </w:t>
      </w:r>
      <w:r w:rsidR="00B232D6">
        <w:rPr>
          <w:rFonts w:ascii="Arial" w:hAnsi="Arial" w:cs="Arial"/>
          <w:b/>
          <w:bCs/>
          <w:sz w:val="24"/>
          <w:szCs w:val="24"/>
        </w:rPr>
        <w:t>EkoWodrol</w:t>
      </w:r>
      <w:r w:rsidR="00153F87" w:rsidRPr="000554B9">
        <w:rPr>
          <w:rFonts w:ascii="Arial" w:hAnsi="Arial" w:cs="Arial"/>
          <w:b/>
          <w:bCs/>
          <w:sz w:val="24"/>
          <w:szCs w:val="24"/>
        </w:rPr>
        <w:t xml:space="preserve"> </w:t>
      </w:r>
      <w:r w:rsidRPr="000554B9">
        <w:rPr>
          <w:rFonts w:ascii="Arial" w:hAnsi="Arial" w:cs="Arial"/>
          <w:b/>
          <w:bCs/>
          <w:sz w:val="24"/>
          <w:szCs w:val="24"/>
        </w:rPr>
        <w:t>Elbow Ball Check Valve</w:t>
      </w:r>
    </w:p>
    <w:p w14:paraId="65707220" w14:textId="37F1209A" w:rsidR="00582A26" w:rsidRPr="000554B9" w:rsidRDefault="0014421F">
      <w:pPr>
        <w:rPr>
          <w:rFonts w:ascii="Times New Roman" w:hAnsi="Times New Roman" w:cs="Times New Roman"/>
          <w:b/>
          <w:bCs/>
          <w:sz w:val="24"/>
          <w:szCs w:val="24"/>
        </w:rPr>
      </w:pPr>
      <w:r w:rsidRPr="000554B9">
        <w:rPr>
          <w:rFonts w:ascii="Times New Roman" w:hAnsi="Times New Roman" w:cs="Times New Roman"/>
          <w:b/>
          <w:bCs/>
          <w:sz w:val="24"/>
          <w:szCs w:val="24"/>
        </w:rPr>
        <w:t xml:space="preserve">General </w:t>
      </w:r>
    </w:p>
    <w:p w14:paraId="085EF847" w14:textId="135FB9F3" w:rsidR="000E19C0" w:rsidRPr="000554B9" w:rsidRDefault="00DF5BAB">
      <w:pPr>
        <w:rPr>
          <w:rFonts w:ascii="Times New Roman" w:hAnsi="Times New Roman" w:cs="Times New Roman"/>
          <w:sz w:val="24"/>
          <w:szCs w:val="24"/>
        </w:rPr>
      </w:pPr>
      <w:r w:rsidRPr="000554B9">
        <w:rPr>
          <w:rFonts w:ascii="Times New Roman" w:hAnsi="Times New Roman" w:cs="Times New Roman"/>
          <w:sz w:val="24"/>
          <w:szCs w:val="24"/>
        </w:rPr>
        <w:t>C</w:t>
      </w:r>
      <w:r w:rsidR="00582A26" w:rsidRPr="000554B9">
        <w:rPr>
          <w:rFonts w:ascii="Times New Roman" w:hAnsi="Times New Roman" w:cs="Times New Roman"/>
          <w:sz w:val="24"/>
          <w:szCs w:val="24"/>
        </w:rPr>
        <w:t>heck valve</w:t>
      </w:r>
      <w:r w:rsidRPr="000554B9">
        <w:rPr>
          <w:rFonts w:ascii="Times New Roman" w:hAnsi="Times New Roman" w:cs="Times New Roman"/>
          <w:sz w:val="24"/>
          <w:szCs w:val="24"/>
        </w:rPr>
        <w:t>s</w:t>
      </w:r>
      <w:r w:rsidR="00582A26" w:rsidRPr="000554B9">
        <w:rPr>
          <w:rFonts w:ascii="Times New Roman" w:hAnsi="Times New Roman" w:cs="Times New Roman"/>
          <w:sz w:val="24"/>
          <w:szCs w:val="24"/>
        </w:rPr>
        <w:t xml:space="preserve"> shall be</w:t>
      </w:r>
      <w:r w:rsidR="00977BA6" w:rsidRPr="000554B9">
        <w:rPr>
          <w:rFonts w:ascii="Times New Roman" w:hAnsi="Times New Roman" w:cs="Times New Roman"/>
          <w:sz w:val="24"/>
          <w:szCs w:val="24"/>
        </w:rPr>
        <w:t xml:space="preserve"> 90-degree e</w:t>
      </w:r>
      <w:r w:rsidR="00582A26" w:rsidRPr="000554B9">
        <w:rPr>
          <w:rFonts w:ascii="Times New Roman" w:hAnsi="Times New Roman" w:cs="Times New Roman"/>
          <w:sz w:val="24"/>
          <w:szCs w:val="24"/>
        </w:rPr>
        <w:t>lbow</w:t>
      </w:r>
      <w:r w:rsidR="00977BA6" w:rsidRPr="000554B9">
        <w:rPr>
          <w:rFonts w:ascii="Times New Roman" w:hAnsi="Times New Roman" w:cs="Times New Roman"/>
          <w:sz w:val="24"/>
          <w:szCs w:val="24"/>
        </w:rPr>
        <w:t xml:space="preserve"> </w:t>
      </w:r>
      <w:r w:rsidR="00582A26" w:rsidRPr="000554B9">
        <w:rPr>
          <w:rFonts w:ascii="Times New Roman" w:hAnsi="Times New Roman" w:cs="Times New Roman"/>
          <w:sz w:val="24"/>
          <w:szCs w:val="24"/>
        </w:rPr>
        <w:t>ball check</w:t>
      </w:r>
      <w:r w:rsidRPr="000554B9">
        <w:rPr>
          <w:rFonts w:ascii="Times New Roman" w:hAnsi="Times New Roman" w:cs="Times New Roman"/>
          <w:sz w:val="24"/>
          <w:szCs w:val="24"/>
        </w:rPr>
        <w:t xml:space="preserve"> type</w:t>
      </w:r>
      <w:r w:rsidR="00582A26" w:rsidRPr="000554B9">
        <w:rPr>
          <w:rFonts w:ascii="Times New Roman" w:hAnsi="Times New Roman" w:cs="Times New Roman"/>
          <w:sz w:val="24"/>
          <w:szCs w:val="24"/>
        </w:rPr>
        <w:t xml:space="preserve">.  The </w:t>
      </w:r>
      <w:r w:rsidR="00695871" w:rsidRPr="000554B9">
        <w:rPr>
          <w:rFonts w:ascii="Times New Roman" w:hAnsi="Times New Roman" w:cs="Times New Roman"/>
          <w:sz w:val="24"/>
          <w:szCs w:val="24"/>
        </w:rPr>
        <w:t xml:space="preserve">vibration dampening </w:t>
      </w:r>
      <w:r w:rsidR="00582A26" w:rsidRPr="000554B9">
        <w:rPr>
          <w:rFonts w:ascii="Times New Roman" w:hAnsi="Times New Roman" w:cs="Times New Roman"/>
          <w:sz w:val="24"/>
          <w:szCs w:val="24"/>
        </w:rPr>
        <w:t>elbow ball check valve shall consist of a</w:t>
      </w:r>
      <w:r w:rsidR="00B86AAC" w:rsidRPr="000554B9">
        <w:rPr>
          <w:rFonts w:ascii="Times New Roman" w:hAnsi="Times New Roman" w:cs="Times New Roman"/>
          <w:sz w:val="24"/>
          <w:szCs w:val="24"/>
        </w:rPr>
        <w:t xml:space="preserve"> self-cleaning, free-floating</w:t>
      </w:r>
      <w:r w:rsidR="000554B9" w:rsidRPr="000554B9">
        <w:rPr>
          <w:rFonts w:ascii="Times New Roman" w:hAnsi="Times New Roman" w:cs="Times New Roman"/>
          <w:sz w:val="24"/>
          <w:szCs w:val="24"/>
        </w:rPr>
        <w:t>,</w:t>
      </w:r>
      <w:r w:rsidR="00582A26" w:rsidRPr="000554B9">
        <w:rPr>
          <w:rFonts w:ascii="Times New Roman" w:hAnsi="Times New Roman" w:cs="Times New Roman"/>
          <w:sz w:val="24"/>
          <w:szCs w:val="24"/>
        </w:rPr>
        <w:t xml:space="preserve"> NBR rubber </w:t>
      </w:r>
      <w:r w:rsidR="000E19C0" w:rsidRPr="000554B9">
        <w:rPr>
          <w:rFonts w:ascii="Times New Roman" w:hAnsi="Times New Roman" w:cs="Times New Roman"/>
          <w:sz w:val="24"/>
          <w:szCs w:val="24"/>
        </w:rPr>
        <w:t xml:space="preserve">coated </w:t>
      </w:r>
      <w:r w:rsidR="00582A26" w:rsidRPr="000554B9">
        <w:rPr>
          <w:rFonts w:ascii="Times New Roman" w:hAnsi="Times New Roman" w:cs="Times New Roman"/>
          <w:sz w:val="24"/>
          <w:szCs w:val="24"/>
        </w:rPr>
        <w:t>ductile iron</w:t>
      </w:r>
      <w:r w:rsidR="000E19C0" w:rsidRPr="000554B9">
        <w:rPr>
          <w:rFonts w:ascii="Times New Roman" w:hAnsi="Times New Roman" w:cs="Times New Roman"/>
          <w:sz w:val="24"/>
          <w:szCs w:val="24"/>
        </w:rPr>
        <w:t xml:space="preserve"> bal</w:t>
      </w:r>
      <w:r w:rsidR="000554B9" w:rsidRPr="000554B9">
        <w:rPr>
          <w:rFonts w:ascii="Times New Roman" w:hAnsi="Times New Roman" w:cs="Times New Roman"/>
          <w:sz w:val="24"/>
          <w:szCs w:val="24"/>
        </w:rPr>
        <w:t xml:space="preserve">l with </w:t>
      </w:r>
      <w:r w:rsidR="00B86AAC" w:rsidRPr="000554B9">
        <w:rPr>
          <w:rFonts w:ascii="Times New Roman" w:hAnsi="Times New Roman" w:cs="Times New Roman"/>
          <w:sz w:val="24"/>
          <w:szCs w:val="24"/>
        </w:rPr>
        <w:t>precision-cast</w:t>
      </w:r>
      <w:r w:rsidRPr="000554B9">
        <w:rPr>
          <w:rFonts w:ascii="Times New Roman" w:hAnsi="Times New Roman" w:cs="Times New Roman"/>
          <w:sz w:val="24"/>
          <w:szCs w:val="24"/>
        </w:rPr>
        <w:t xml:space="preserve"> conical </w:t>
      </w:r>
      <w:r w:rsidR="00B86AAC" w:rsidRPr="000554B9">
        <w:rPr>
          <w:rFonts w:ascii="Times New Roman" w:hAnsi="Times New Roman" w:cs="Times New Roman"/>
          <w:sz w:val="24"/>
          <w:szCs w:val="24"/>
        </w:rPr>
        <w:t>seating area</w:t>
      </w:r>
      <w:r w:rsidR="008F74D0" w:rsidRPr="000554B9">
        <w:rPr>
          <w:rFonts w:ascii="Times New Roman" w:hAnsi="Times New Roman" w:cs="Times New Roman"/>
          <w:sz w:val="24"/>
          <w:szCs w:val="24"/>
        </w:rPr>
        <w:t>,</w:t>
      </w:r>
      <w:r w:rsidRPr="000554B9">
        <w:rPr>
          <w:rFonts w:ascii="Times New Roman" w:hAnsi="Times New Roman" w:cs="Times New Roman"/>
          <w:sz w:val="24"/>
          <w:szCs w:val="24"/>
        </w:rPr>
        <w:t xml:space="preserve"> providing positive shut-off to API 598. The valve shall </w:t>
      </w:r>
      <w:r w:rsidR="008F74D0" w:rsidRPr="000554B9">
        <w:rPr>
          <w:rFonts w:ascii="Times New Roman" w:hAnsi="Times New Roman" w:cs="Times New Roman"/>
          <w:sz w:val="24"/>
          <w:szCs w:val="24"/>
        </w:rPr>
        <w:t xml:space="preserve">be </w:t>
      </w:r>
      <w:r w:rsidRPr="000554B9">
        <w:rPr>
          <w:rFonts w:ascii="Times New Roman" w:hAnsi="Times New Roman" w:cs="Times New Roman"/>
          <w:sz w:val="24"/>
          <w:szCs w:val="24"/>
        </w:rPr>
        <w:t xml:space="preserve">fully open with a </w:t>
      </w:r>
      <w:r w:rsidR="008F74D0" w:rsidRPr="000554B9">
        <w:rPr>
          <w:rFonts w:ascii="Times New Roman" w:hAnsi="Times New Roman" w:cs="Times New Roman"/>
          <w:sz w:val="24"/>
          <w:szCs w:val="24"/>
        </w:rPr>
        <w:t xml:space="preserve">minimum </w:t>
      </w:r>
      <w:r w:rsidRPr="000554B9">
        <w:rPr>
          <w:rFonts w:ascii="Times New Roman" w:hAnsi="Times New Roman" w:cs="Times New Roman"/>
          <w:sz w:val="24"/>
          <w:szCs w:val="24"/>
        </w:rPr>
        <w:t xml:space="preserve">fluid velocity </w:t>
      </w:r>
      <w:r w:rsidR="00153F87">
        <w:rPr>
          <w:rFonts w:ascii="Times New Roman" w:hAnsi="Times New Roman" w:cs="Times New Roman"/>
          <w:sz w:val="24"/>
          <w:szCs w:val="24"/>
        </w:rPr>
        <w:t>2,3 f/s (</w:t>
      </w:r>
      <w:r w:rsidR="00153F87" w:rsidRPr="000554B9">
        <w:rPr>
          <w:rFonts w:ascii="Times New Roman" w:hAnsi="Times New Roman" w:cs="Times New Roman"/>
          <w:sz w:val="24"/>
          <w:szCs w:val="24"/>
        </w:rPr>
        <w:t>0</w:t>
      </w:r>
      <w:r w:rsidR="00153F87">
        <w:rPr>
          <w:rFonts w:ascii="Times New Roman" w:hAnsi="Times New Roman" w:cs="Times New Roman"/>
          <w:sz w:val="24"/>
          <w:szCs w:val="24"/>
        </w:rPr>
        <w:t>,</w:t>
      </w:r>
      <w:r w:rsidR="00153F87" w:rsidRPr="000554B9">
        <w:rPr>
          <w:rFonts w:ascii="Times New Roman" w:hAnsi="Times New Roman" w:cs="Times New Roman"/>
          <w:sz w:val="24"/>
          <w:szCs w:val="24"/>
        </w:rPr>
        <w:t>7 m/s</w:t>
      </w:r>
      <w:r w:rsidR="00153F87">
        <w:rPr>
          <w:rFonts w:ascii="Times New Roman" w:hAnsi="Times New Roman" w:cs="Times New Roman"/>
          <w:sz w:val="24"/>
          <w:szCs w:val="24"/>
        </w:rPr>
        <w:t>)</w:t>
      </w:r>
      <w:r w:rsidR="008F74D0" w:rsidRPr="000554B9">
        <w:rPr>
          <w:rFonts w:ascii="Times New Roman" w:hAnsi="Times New Roman" w:cs="Times New Roman"/>
          <w:sz w:val="24"/>
          <w:szCs w:val="24"/>
        </w:rPr>
        <w:t xml:space="preserve">, and maintain a constant resistance coefficient, K factor, throughout the </w:t>
      </w:r>
      <w:r w:rsidR="001326D4" w:rsidRPr="000554B9">
        <w:rPr>
          <w:rFonts w:ascii="Times New Roman" w:hAnsi="Times New Roman" w:cs="Times New Roman"/>
          <w:sz w:val="24"/>
          <w:szCs w:val="24"/>
        </w:rPr>
        <w:t xml:space="preserve">entire </w:t>
      </w:r>
      <w:r w:rsidR="008F74D0" w:rsidRPr="000554B9">
        <w:rPr>
          <w:rFonts w:ascii="Times New Roman" w:hAnsi="Times New Roman" w:cs="Times New Roman"/>
          <w:sz w:val="24"/>
          <w:szCs w:val="24"/>
        </w:rPr>
        <w:t>range of flow.</w:t>
      </w:r>
      <w:r w:rsidRPr="000554B9">
        <w:rPr>
          <w:rFonts w:ascii="Times New Roman" w:hAnsi="Times New Roman" w:cs="Times New Roman"/>
          <w:sz w:val="24"/>
          <w:szCs w:val="24"/>
        </w:rPr>
        <w:t xml:space="preserve">    </w:t>
      </w:r>
    </w:p>
    <w:p w14:paraId="10B15459" w14:textId="3A7BEAB3" w:rsidR="001326D4" w:rsidRPr="000554B9" w:rsidRDefault="00582A26">
      <w:pPr>
        <w:rPr>
          <w:rFonts w:ascii="Times New Roman" w:hAnsi="Times New Roman" w:cs="Times New Roman"/>
          <w:b/>
          <w:bCs/>
          <w:sz w:val="24"/>
          <w:szCs w:val="24"/>
        </w:rPr>
      </w:pPr>
      <w:r w:rsidRPr="000554B9">
        <w:rPr>
          <w:rFonts w:ascii="Times New Roman" w:hAnsi="Times New Roman" w:cs="Times New Roman"/>
          <w:b/>
          <w:bCs/>
          <w:sz w:val="24"/>
          <w:szCs w:val="24"/>
        </w:rPr>
        <w:t>V</w:t>
      </w:r>
      <w:r w:rsidR="0014421F" w:rsidRPr="000554B9">
        <w:rPr>
          <w:rFonts w:ascii="Times New Roman" w:hAnsi="Times New Roman" w:cs="Times New Roman"/>
          <w:b/>
          <w:bCs/>
          <w:sz w:val="24"/>
          <w:szCs w:val="24"/>
        </w:rPr>
        <w:t xml:space="preserve">alve Construction </w:t>
      </w:r>
      <w:r w:rsidRPr="000554B9">
        <w:rPr>
          <w:rFonts w:ascii="Times New Roman" w:hAnsi="Times New Roman" w:cs="Times New Roman"/>
          <w:b/>
          <w:bCs/>
          <w:sz w:val="24"/>
          <w:szCs w:val="24"/>
        </w:rPr>
        <w:t xml:space="preserve"> </w:t>
      </w:r>
    </w:p>
    <w:p w14:paraId="419EB6CD" w14:textId="47E410A7" w:rsidR="00153F87" w:rsidRPr="00153F87" w:rsidRDefault="00153F87" w:rsidP="00153F87">
      <w:pPr>
        <w:rPr>
          <w:rFonts w:ascii="Times New Roman" w:hAnsi="Times New Roman" w:cs="Times New Roman"/>
          <w:sz w:val="24"/>
          <w:szCs w:val="24"/>
        </w:rPr>
      </w:pPr>
      <w:r w:rsidRPr="00153F87">
        <w:rPr>
          <w:rFonts w:ascii="Times New Roman" w:hAnsi="Times New Roman" w:cs="Times New Roman"/>
          <w:sz w:val="24"/>
          <w:szCs w:val="24"/>
        </w:rPr>
        <w:t>The valve body shall be a one-piece design minimizing wear points and leakage, with integral NPT tappings for heavy-duty 304SS bonnet studs.  A one-piece oversized corner bonnet shall allow for optimal solids handling and a uniform flow profile with moulded ball channel guides.  The serviceable valve bonnet shall allow for access to the entire length of the valve from inlet to discharge and be fastened to the valve body with 304SS hardware, sealed with a heavy gauge NBR O-ring within a tapered sealing area. The valve shall have FNPT end connections for 32mm to 50mm in diameter, with optional ANSI/ASME B16.1 Class 125 flange ends at 50mm in diameter.  From 75mm to 300mm the valve shall be ANSI/ASME B16.1 Class 125 flanged ends.  32mm to 50mm valve castings shall be Cast Iron, ASTM A126 Class B; for 75mm to 300mm casting shall be Ductile Iron, ASTM A536 Grade 65-45-12.  Heavy-duty bonnet studs, nuts and washers shall be Stainless Steel, ASTM A240 Grade 304.  The valve body and bonnet shall have a fusion bonded epoxy RAL 5015 coating, a minimum of 200uM. The valve shall be pressure rated to 230 PSI, leak tested to 145 PSI, and hydrostatically shell tested to 230 PSI.</w:t>
      </w:r>
    </w:p>
    <w:p w14:paraId="02E48C77" w14:textId="4D983002" w:rsidR="0014421F" w:rsidRDefault="00153F87" w:rsidP="00153F87">
      <w:pPr>
        <w:rPr>
          <w:rFonts w:ascii="Arial" w:hAnsi="Arial" w:cs="Arial"/>
          <w:sz w:val="24"/>
          <w:szCs w:val="24"/>
        </w:rPr>
      </w:pPr>
      <w:r w:rsidRPr="00153F87">
        <w:rPr>
          <w:rFonts w:ascii="Times New Roman" w:hAnsi="Times New Roman" w:cs="Times New Roman"/>
          <w:sz w:val="24"/>
          <w:szCs w:val="24"/>
        </w:rPr>
        <w:t xml:space="preserve">Approved manufacturer: </w:t>
      </w:r>
      <w:r w:rsidR="00B232D6">
        <w:rPr>
          <w:rFonts w:ascii="Times New Roman" w:hAnsi="Times New Roman" w:cs="Times New Roman"/>
          <w:sz w:val="24"/>
          <w:szCs w:val="24"/>
        </w:rPr>
        <w:t>EkoWodrol ball check</w:t>
      </w:r>
      <w:r w:rsidRPr="00153F87">
        <w:rPr>
          <w:rFonts w:ascii="Times New Roman" w:hAnsi="Times New Roman" w:cs="Times New Roman"/>
          <w:sz w:val="24"/>
          <w:szCs w:val="24"/>
        </w:rPr>
        <w:t xml:space="preserve"> valve or approved equal.</w:t>
      </w:r>
    </w:p>
    <w:p w14:paraId="59B6461D" w14:textId="6956A38C" w:rsidR="0014421F" w:rsidRPr="0014421F" w:rsidRDefault="0014421F">
      <w:pPr>
        <w:rPr>
          <w:rFonts w:ascii="Arial" w:hAnsi="Arial" w:cs="Arial"/>
          <w:sz w:val="24"/>
          <w:szCs w:val="24"/>
        </w:rPr>
      </w:pPr>
      <w:r>
        <w:rPr>
          <w:rFonts w:ascii="Arial" w:hAnsi="Arial" w:cs="Arial"/>
          <w:sz w:val="24"/>
          <w:szCs w:val="24"/>
        </w:rPr>
        <w:t xml:space="preserve"> </w:t>
      </w:r>
    </w:p>
    <w:p w14:paraId="32458BDA" w14:textId="3112F75F" w:rsidR="0014421F" w:rsidRDefault="0014421F"/>
    <w:p w14:paraId="3FA8D4CC" w14:textId="77777777" w:rsidR="0014421F" w:rsidRDefault="0014421F"/>
    <w:sectPr w:rsidR="001442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E52BA"/>
    <w:multiLevelType w:val="multilevel"/>
    <w:tmpl w:val="FEFC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2593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26"/>
    <w:rsid w:val="000554B9"/>
    <w:rsid w:val="000E19C0"/>
    <w:rsid w:val="001326D4"/>
    <w:rsid w:val="0014421F"/>
    <w:rsid w:val="001452EA"/>
    <w:rsid w:val="00153F87"/>
    <w:rsid w:val="004016E3"/>
    <w:rsid w:val="00505B7D"/>
    <w:rsid w:val="00536F77"/>
    <w:rsid w:val="00582A26"/>
    <w:rsid w:val="00640DAE"/>
    <w:rsid w:val="00695871"/>
    <w:rsid w:val="006E284C"/>
    <w:rsid w:val="006F1CCE"/>
    <w:rsid w:val="007C7154"/>
    <w:rsid w:val="007F690E"/>
    <w:rsid w:val="008F74D0"/>
    <w:rsid w:val="00914B60"/>
    <w:rsid w:val="00977BA6"/>
    <w:rsid w:val="009B4194"/>
    <w:rsid w:val="00B232D6"/>
    <w:rsid w:val="00B64110"/>
    <w:rsid w:val="00B86AAC"/>
    <w:rsid w:val="00DD060D"/>
    <w:rsid w:val="00DF5BAB"/>
    <w:rsid w:val="00F30E13"/>
    <w:rsid w:val="00FE6A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E181"/>
  <w15:chartTrackingRefBased/>
  <w15:docId w15:val="{11B55614-6EE2-44A8-AFE7-2CA56FD9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4421F"/>
    <w:rPr>
      <w:color w:val="0563C1" w:themeColor="hyperlink"/>
      <w:u w:val="single"/>
    </w:rPr>
  </w:style>
  <w:style w:type="character" w:styleId="Nierozpoznanawzmianka">
    <w:name w:val="Unresolved Mention"/>
    <w:basedOn w:val="Domylnaczcionkaakapitu"/>
    <w:uiPriority w:val="99"/>
    <w:semiHidden/>
    <w:unhideWhenUsed/>
    <w:rsid w:val="00144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6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660991BC7A2934884E55B4788F88C6E" ma:contentTypeVersion="12" ma:contentTypeDescription="Utwórz nowy dokument." ma:contentTypeScope="" ma:versionID="c2709540d537e7eacb191b3bcbe2c155">
  <xsd:schema xmlns:xsd="http://www.w3.org/2001/XMLSchema" xmlns:xs="http://www.w3.org/2001/XMLSchema" xmlns:p="http://schemas.microsoft.com/office/2006/metadata/properties" xmlns:ns2="6fc1982a-9174-42de-9dcf-58c07cf4840f" xmlns:ns3="3252174e-ea82-4a2c-b321-37f3737a314d" targetNamespace="http://schemas.microsoft.com/office/2006/metadata/properties" ma:root="true" ma:fieldsID="ea9f72740c218af090d77090d016fad8" ns2:_="" ns3:_="">
    <xsd:import namespace="6fc1982a-9174-42de-9dcf-58c07cf4840f"/>
    <xsd:import namespace="3252174e-ea82-4a2c-b321-37f3737a31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1982a-9174-42de-9dcf-58c07cf48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52174e-ea82-4a2c-b321-37f3737a314d"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CE3A6B-2ADA-449E-AEC4-568A96772338}">
  <ds:schemaRefs>
    <ds:schemaRef ds:uri="http://schemas.microsoft.com/sharepoint/v3/contenttype/forms"/>
  </ds:schemaRefs>
</ds:datastoreItem>
</file>

<file path=customXml/itemProps2.xml><?xml version="1.0" encoding="utf-8"?>
<ds:datastoreItem xmlns:ds="http://schemas.openxmlformats.org/officeDocument/2006/customXml" ds:itemID="{3E4BC803-F307-4CF8-97CB-1C7648FDD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1982a-9174-42de-9dcf-58c07cf4840f"/>
    <ds:schemaRef ds:uri="3252174e-ea82-4a2c-b321-37f3737a3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B0282-E4A6-4E99-BC43-F2C7A8997A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290</Words>
  <Characters>1501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Giroux</dc:creator>
  <cp:keywords/>
  <dc:description/>
  <cp:lastModifiedBy>Adrianna Kowalska</cp:lastModifiedBy>
  <cp:revision>3</cp:revision>
  <dcterms:created xsi:type="dcterms:W3CDTF">2021-11-24T07:29:00Z</dcterms:created>
  <dcterms:modified xsi:type="dcterms:W3CDTF">2022-11-17T11:32:00Z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0x010100C660991BC7A2934884E55B4788F88C6E</vt:lpwstr>
  </property>
  <property fmtid="{D5CDD505-2E9C-101B-9397-08002B2CF9AE}" pid="3" name="GrammarlyDocumentId">
    <vt:lpwstr>7578d29b87ad72e9df62b8a9473bf1cb9df932476e37ec043fd075a1bf875858</vt:lpwstr>
  </property>
</Properties>
</file>